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2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5"/>
              </w:rPr>
              <w:t>UNITED STATES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20" w:type="dxa"/>
            <w:vAlign w:val="bottom"/>
            <w:gridSpan w:val="2"/>
          </w:tcPr>
          <w:p>
            <w:pPr>
              <w:jc w:val="center"/>
              <w:ind w:right="18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8"/>
              </w:rPr>
              <w:t>SECURITIES AND EXCHANGE COMMISSION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7"/>
              </w:rPr>
              <w:t>Washington, D.C. 20549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7"/>
              </w:rPr>
              <w:t>Notice of Effectiveness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Effectiveness Date:</w:t>
            </w:r>
          </w:p>
        </w:tc>
        <w:tc>
          <w:tcPr>
            <w:tcW w:w="7520" w:type="dxa"/>
            <w:vAlign w:val="bottom"/>
            <w:gridSpan w:val="2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February 9, 2026 10:00 A.M.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4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Form:</w:t>
            </w:r>
          </w:p>
        </w:tc>
        <w:tc>
          <w:tcPr>
            <w:tcW w:w="752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S-3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"/>
        </w:trPr>
        <w:tc>
          <w:tcPr>
            <w:tcW w:w="19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0"/>
        </w:trPr>
        <w:tc>
          <w:tcPr>
            <w:tcW w:w="1940" w:type="dxa"/>
            <w:vAlign w:val="bottom"/>
          </w:tcPr>
          <w:p>
            <w:pPr>
              <w:ind w:left="4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7520" w:type="dxa"/>
            <w:vAlign w:val="bottom"/>
            <w:gridSpan w:val="2"/>
          </w:tcPr>
          <w:p>
            <w:pPr>
              <w:spacing w:after="0" w:line="250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</w:rPr>
            </w:pPr>
            <w:hyperlink r:id="rId8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</w:rPr>
                <w:t>0001123494</w:t>
              </w:r>
            </w:hyperlink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9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1080" w:type="dxa"/>
            <w:vAlign w:val="bottom"/>
            <w:tcBorders>
              <w:right w:val="single" w:sz="8" w:color="0000EE"/>
            </w:tcBorders>
            <w:shd w:val="clear" w:color="auto" w:fill="0000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1940" w:type="dxa"/>
            <w:vAlign w:val="bottom"/>
            <w:vMerge w:val="continu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HARVARD BIOSCIENCE INC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1940" w:type="dxa"/>
            <w:vAlign w:val="bottom"/>
          </w:tcPr>
          <w:p>
            <w:pPr>
              <w:ind w:left="40"/>
              <w:spacing w:after="0" w:line="2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</w:tcPr>
          <w:p>
            <w:pPr>
              <w:spacing w:after="0" w:line="244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  <w:w w:val="97"/>
              </w:rPr>
            </w:pPr>
            <w:hyperlink r:id="rId9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  <w:w w:val="97"/>
                </w:rPr>
                <w:t>333-293099</w:t>
              </w:r>
            </w:hyperlink>
          </w:p>
        </w:tc>
        <w:tc>
          <w:tcPr>
            <w:tcW w:w="6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9460"/>
      </w:cols>
      <w:pgMar w:left="1220" w:top="261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hyperlink" Target="http://www.sec.gov/cgi-bin/browse-edgar?action=getcompany&amp;CIK=0001123494" TargetMode="External"/><Relationship Id="rId9" Type="http://schemas.openxmlformats.org/officeDocument/2006/relationships/hyperlink" Target="http://www.sec.gov/cgi-bin/browse-edgar?action=getcompany&amp;filenum=333-29309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2026-02-10T05:16:52Z</dcterms:created>
  <dcterms:modified xsi:type="dcterms:W3CDTF">2026-02-10T05:16:52Z</dcterms:modified>
</cp:coreProperties>
</file>